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9B71" w14:textId="12E17120" w:rsidR="0037533B" w:rsidRPr="00ED78F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44"/>
          <w:szCs w:val="44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sz w:val="44"/>
          <w:szCs w:val="44"/>
          <w:lang w:val="it-IT" w:eastAsia="en-IE"/>
          <w14:ligatures w14:val="none"/>
        </w:rPr>
        <w:t>Comunicato Stampa</w:t>
      </w:r>
    </w:p>
    <w:p w14:paraId="7D467140" w14:textId="77777777" w:rsidR="0037533B" w:rsidRPr="00ED78F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13B2CA4A" w14:textId="1CDF85AB" w:rsidR="0037533B" w:rsidRPr="00ED78F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40"/>
          <w:szCs w:val="40"/>
          <w:lang w:val="it-IT" w:eastAsia="en-IE"/>
          <w14:ligatures w14:val="none"/>
        </w:rPr>
      </w:pPr>
      <w:r w:rsidRPr="0037533B">
        <w:rPr>
          <w:rFonts w:ascii="Arial" w:eastAsia="Times New Roman" w:hAnsi="Arial" w:cs="Arial"/>
          <w:color w:val="000000"/>
          <w:kern w:val="0"/>
          <w:sz w:val="40"/>
          <w:szCs w:val="40"/>
          <w:lang w:val="it-IT" w:eastAsia="en-IE"/>
          <w14:ligatures w14:val="none"/>
        </w:rPr>
        <w:t>“</w:t>
      </w:r>
      <w:r w:rsidRPr="0037533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 xml:space="preserve">Concerto di </w:t>
      </w:r>
      <w:r w:rsidRPr="00ED78F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>Alfa</w:t>
      </w:r>
      <w:r w:rsidRPr="0037533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 xml:space="preserve"> a </w:t>
      </w:r>
      <w:r w:rsidRPr="00ED78F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>Dublino</w:t>
      </w:r>
      <w:r w:rsidRPr="0037533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 xml:space="preserve"> il 2</w:t>
      </w:r>
      <w:r w:rsidRPr="00ED78F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>2</w:t>
      </w:r>
      <w:r w:rsidRPr="0037533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 xml:space="preserve"> luglio 20</w:t>
      </w:r>
      <w:r w:rsidRPr="00ED78F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bdr w:val="none" w:sz="0" w:space="0" w:color="auto" w:frame="1"/>
          <w:lang w:val="it-IT" w:eastAsia="en-IE"/>
          <w14:ligatures w14:val="none"/>
        </w:rPr>
        <w:t>23</w:t>
      </w:r>
      <w:r w:rsidRPr="0037533B">
        <w:rPr>
          <w:rFonts w:ascii="Arial" w:eastAsia="Times New Roman" w:hAnsi="Arial" w:cs="Arial"/>
          <w:color w:val="000000"/>
          <w:kern w:val="0"/>
          <w:sz w:val="40"/>
          <w:szCs w:val="40"/>
          <w:lang w:val="it-IT" w:eastAsia="en-IE"/>
          <w14:ligatures w14:val="none"/>
        </w:rPr>
        <w:t xml:space="preserve">” </w:t>
      </w:r>
    </w:p>
    <w:p w14:paraId="5D3A356D" w14:textId="77777777" w:rsidR="0037533B" w:rsidRPr="00ED78F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7A0BA46A" w14:textId="43E924FE" w:rsidR="0037533B" w:rsidRPr="0037533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Sabato 2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2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luglio 20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23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, ore 2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0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:00</w:t>
      </w:r>
    </w:p>
    <w:p w14:paraId="7B41BCCA" w14:textId="1DF626E6" w:rsidR="0037533B" w:rsidRPr="00F243FE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The </w:t>
      </w:r>
      <w:r w:rsidRP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Button </w:t>
      </w:r>
      <w:proofErr w:type="spellStart"/>
      <w:r w:rsidRP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Factory</w:t>
      </w:r>
      <w:proofErr w:type="spellEnd"/>
    </w:p>
    <w:p w14:paraId="2BAF6EFE" w14:textId="2EB89BE7" w:rsidR="0037533B" w:rsidRPr="0037533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  <w:t>Curved St, Temple Bar, Dublin</w:t>
      </w:r>
    </w:p>
    <w:p w14:paraId="6EB28508" w14:textId="77D775BD" w:rsidR="0037533B" w:rsidRPr="00F243FE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</w:pPr>
      <w:proofErr w:type="spellStart"/>
      <w:r w:rsidRPr="00F243FE"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  <w:t>Costo</w:t>
      </w:r>
      <w:proofErr w:type="spellEnd"/>
      <w:r w:rsidRPr="00F243FE"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  <w:t>: 2</w:t>
      </w:r>
      <w:r w:rsidR="004B361A" w:rsidRPr="00F243FE"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  <w:t>0</w:t>
      </w:r>
      <w:r w:rsidRPr="00F243FE">
        <w:rPr>
          <w:rFonts w:ascii="Arial" w:eastAsia="Times New Roman" w:hAnsi="Arial" w:cs="Arial"/>
          <w:color w:val="000000"/>
          <w:kern w:val="0"/>
          <w:lang w:eastAsia="en-IE"/>
          <w14:ligatures w14:val="none"/>
        </w:rPr>
        <w:t xml:space="preserve">€ </w:t>
      </w:r>
    </w:p>
    <w:p w14:paraId="7A60CC59" w14:textId="16A49936" w:rsidR="0037533B" w:rsidRPr="0037533B" w:rsidRDefault="0037533B" w:rsidP="003753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Ticket: </w:t>
      </w:r>
      <w:hyperlink r:id="rId4" w:history="1">
        <w:r w:rsidR="00ED78FB" w:rsidRPr="0037533B">
          <w:rPr>
            <w:rStyle w:val="Hyperlink"/>
            <w:rFonts w:ascii="Arial" w:eastAsia="Times New Roman" w:hAnsi="Arial" w:cs="Arial"/>
            <w:kern w:val="0"/>
            <w:lang w:val="it-IT" w:eastAsia="en-IE"/>
            <w14:ligatures w14:val="none"/>
          </w:rPr>
          <w:t>www.ticket</w:t>
        </w:r>
        <w:r w:rsidR="00ED78FB" w:rsidRPr="00CF529B">
          <w:rPr>
            <w:rStyle w:val="Hyperlink"/>
            <w:rFonts w:ascii="Arial" w:eastAsia="Times New Roman" w:hAnsi="Arial" w:cs="Arial"/>
            <w:kern w:val="0"/>
            <w:lang w:val="it-IT" w:eastAsia="en-IE"/>
            <w14:ligatures w14:val="none"/>
          </w:rPr>
          <w:t>alfa.ie</w:t>
        </w:r>
      </w:hyperlink>
      <w:r w:rsid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</w:p>
    <w:p w14:paraId="194D5A7F" w14:textId="77777777" w:rsidR="0037533B" w:rsidRPr="00ED78FB" w:rsidRDefault="0037533B" w:rsidP="0037533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val="it-IT" w:eastAsia="en-IE"/>
          <w14:ligatures w14:val="none"/>
        </w:rPr>
      </w:pPr>
    </w:p>
    <w:p w14:paraId="0C2813A1" w14:textId="77777777" w:rsidR="00F243FE" w:rsidRDefault="0037533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Dublino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, 20 giugno 20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23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– Si terrà il 26 luglio prossimo presso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The Button </w:t>
      </w:r>
      <w:proofErr w:type="spellStart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Factory</w:t>
      </w:r>
      <w:proofErr w:type="spellEnd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di Dublino 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il nuovo concerto di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Alf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a, terza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tappa del tour “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Alfa in Europe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”, che vede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per la prima volta,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il cantante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ligure, </w:t>
      </w:r>
      <w:r w:rsidRPr="0037533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in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un tour europeo. </w:t>
      </w:r>
    </w:p>
    <w:p w14:paraId="3C9C1054" w14:textId="77777777" w:rsidR="00F243FE" w:rsidRDefault="00F243FE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4B1A4774" w14:textId="4BFD3A10" w:rsidR="004B361A" w:rsidRPr="00ED78FB" w:rsidRDefault="0037533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Alfa</w:t>
      </w:r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, pseudonimo di Andrea De Filippi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è un cantautore italiano che benché giovanissimo 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è </w:t>
      </w:r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già affermato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e popolare</w:t>
      </w:r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.  Il 14 ottobre 2017 pubblica il mixtape Alfa-Omega, in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collaborazione con diversi artisti emergenti genovesi. Il 13 dicembre 2019 esce l'album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proofErr w:type="spellStart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Before</w:t>
      </w:r>
      <w:proofErr w:type="spellEnd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proofErr w:type="spellStart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Wanderlust</w:t>
      </w:r>
      <w:proofErr w:type="spellEnd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, certificato col disco di platino. Il 14 maggio 2020 dello stesso anno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pubblica il suo secondo album in studio </w:t>
      </w:r>
      <w:proofErr w:type="spellStart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Norde</w:t>
      </w:r>
      <w:proofErr w:type="spellEnd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il 12 maggio 2023 pubblica il singolo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proofErr w:type="spellStart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Bellissimissima</w:t>
      </w:r>
      <w:proofErr w:type="spellEnd"/>
      <w:r w:rsidR="004B361A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con cui sale fino alla quarta posizione della classifica italiana.</w:t>
      </w:r>
    </w:p>
    <w:p w14:paraId="4A340E3F" w14:textId="77777777" w:rsidR="004B361A" w:rsidRPr="00ED78FB" w:rsidRDefault="004B361A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54C60365" w14:textId="0F3C13CE" w:rsidR="004B361A" w:rsidRPr="00ED78FB" w:rsidRDefault="004B361A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L’evento, che viene organizzato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dopo una lunga assenza di concerti di Italiani dal vivo, </w:t>
      </w:r>
      <w:r w:rsidR="00F243FE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è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promosso da </w:t>
      </w:r>
      <w:proofErr w:type="spellStart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Dublin</w:t>
      </w:r>
      <w:proofErr w:type="spellEnd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Spaghetto Ltd., una nuova realtà recentemente nata a Dublino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dalla sinergia di 2 italiani di La Spezia (</w:t>
      </w:r>
      <w:r w:rsidR="00F243FE"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Manuel </w:t>
      </w:r>
      <w:proofErr w:type="spellStart"/>
      <w:r w:rsidR="00F243FE"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Saponari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 e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Nicolatta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Brioschi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) e un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Irlandese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 di Kildare (Sean Murray)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residenti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 a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Dublino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.</w:t>
      </w:r>
    </w:p>
    <w:p w14:paraId="198B2CC3" w14:textId="77777777" w:rsidR="004B361A" w:rsidRPr="00ED78FB" w:rsidRDefault="004B361A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69C31F5C" w14:textId="4876E600" w:rsidR="004B361A" w:rsidRPr="00ED78FB" w:rsidRDefault="004B361A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“</w:t>
      </w:r>
      <w:proofErr w:type="spellStart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Dublin</w:t>
      </w:r>
      <w:proofErr w:type="spellEnd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Spaghetti nasce per colmare un vuoto, cioè la carenza di concerti italiani a Dublino, come invece capita nelle maggiori capitali europee. – dice Manuel Saponari, 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co-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fondatore della 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nuova società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– Con il concerto di Alfa, speriamo di rendere Dublino una piazza stabile delle tournée europee dei principali cantanti e gruppi italiani. Alfa ci è parso il miglior modo di iniziare la nostra avventura, perché si tratta di un cantante amato dai più giovani, ma anche un artista preparato capace di scrivere testi e musica 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originali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proseguendo la tradizione del cantautorato genovese.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”.</w:t>
      </w:r>
    </w:p>
    <w:p w14:paraId="5CC44F37" w14:textId="77777777" w:rsidR="004B361A" w:rsidRPr="00ED78FB" w:rsidRDefault="004B361A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4852F05C" w14:textId="44D424B7" w:rsidR="004B361A" w:rsidRDefault="004B361A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Il concerto di Alfa 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sarà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aperto dalla banda italo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-Irlandese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“</w:t>
      </w:r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Crazy </w:t>
      </w:r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Blue </w:t>
      </w:r>
      <w:proofErr w:type="spellStart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Grass</w:t>
      </w:r>
      <w:proofErr w:type="spellEnd"/>
      <w:r w:rsidR="00ED78FB"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”</w:t>
      </w:r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al suo debutto dal vivo dopo il lancio del loro primo brano “ I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am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your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</w:t>
      </w:r>
      <w:proofErr w:type="spellStart"/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yellow</w:t>
      </w:r>
      <w:proofErr w:type="spellEnd"/>
      <w:r w:rsidR="00F243FE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bidet” su Spotify lo scorso mese. </w:t>
      </w:r>
    </w:p>
    <w:p w14:paraId="3F281DD6" w14:textId="77777777" w:rsid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</w:p>
    <w:p w14:paraId="7C160B9C" w14:textId="260125A0" w:rsidR="00ED78FB" w:rsidRP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val="it-IT" w:eastAsia="en-IE"/>
          <w14:ligatures w14:val="none"/>
        </w:rPr>
      </w:pPr>
      <w:r w:rsidRPr="00ED78FB">
        <w:rPr>
          <w:rFonts w:ascii="Arial" w:eastAsia="Times New Roman" w:hAnsi="Arial" w:cs="Arial"/>
          <w:b/>
          <w:bCs/>
          <w:color w:val="000000"/>
          <w:kern w:val="0"/>
          <w:lang w:val="it-IT" w:eastAsia="en-IE"/>
          <w14:ligatures w14:val="none"/>
        </w:rPr>
        <w:t>Contatti</w:t>
      </w:r>
    </w:p>
    <w:p w14:paraId="0BA3A735" w14:textId="20526486" w:rsid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</w:pPr>
      <w:proofErr w:type="spellStart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>Dublin</w:t>
      </w:r>
      <w:proofErr w:type="spellEnd"/>
      <w:r w:rsidRPr="00ED78FB">
        <w:rPr>
          <w:rFonts w:ascii="Arial" w:eastAsia="Times New Roman" w:hAnsi="Arial" w:cs="Arial"/>
          <w:color w:val="000000"/>
          <w:kern w:val="0"/>
          <w:lang w:val="it-IT" w:eastAsia="en-IE"/>
          <w14:ligatures w14:val="none"/>
        </w:rPr>
        <w:t xml:space="preserve"> Spaghetto Ltd.,</w:t>
      </w:r>
    </w:p>
    <w:p w14:paraId="282AFE5C" w14:textId="09CB2C28" w:rsidR="00ED78FB" w:rsidRP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</w:pPr>
      <w:proofErr w:type="spellStart"/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Website</w:t>
      </w:r>
      <w:proofErr w:type="spellEnd"/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: www.dublinspaghetti.ie</w:t>
      </w:r>
    </w:p>
    <w:p w14:paraId="62B6A6DD" w14:textId="72FC9119" w:rsidR="00ED78FB" w:rsidRP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Email </w:t>
      </w:r>
      <w:hyperlink r:id="rId5" w:history="1">
        <w:r w:rsidRPr="00ED78FB">
          <w:rPr>
            <w:rStyle w:val="Hyperlink"/>
            <w:rFonts w:ascii="Arial" w:eastAsia="Times New Roman" w:hAnsi="Arial" w:cs="Arial"/>
            <w:kern w:val="0"/>
            <w:lang w:val="fr-FR" w:eastAsia="en-IE"/>
            <w14:ligatures w14:val="none"/>
          </w:rPr>
          <w:t>manue@dublinspahetti.ie</w:t>
        </w:r>
      </w:hyperlink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 (Manuel </w:t>
      </w:r>
      <w:proofErr w:type="spellStart"/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Saponari</w:t>
      </w:r>
      <w:proofErr w:type="spellEnd"/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)</w:t>
      </w:r>
    </w:p>
    <w:p w14:paraId="6169EB0B" w14:textId="51B15B4A" w:rsidR="00ED78FB" w:rsidRP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</w:pPr>
      <w:r w:rsidRPr="00ED78FB"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 xml:space="preserve">Phone: </w:t>
      </w:r>
      <w:r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  <w:t>+353 86 3296512</w:t>
      </w:r>
    </w:p>
    <w:p w14:paraId="33954908" w14:textId="77777777" w:rsidR="00ED78FB" w:rsidRPr="00ED78FB" w:rsidRDefault="00ED78FB" w:rsidP="004B36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val="fr-FR" w:eastAsia="en-IE"/>
          <w14:ligatures w14:val="none"/>
        </w:rPr>
      </w:pPr>
    </w:p>
    <w:p w14:paraId="24EC1D65" w14:textId="77777777" w:rsidR="004B361A" w:rsidRPr="00ED78FB" w:rsidRDefault="004B361A" w:rsidP="004B361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val="fr-FR" w:eastAsia="en-IE"/>
          <w14:ligatures w14:val="none"/>
        </w:rPr>
      </w:pPr>
    </w:p>
    <w:p w14:paraId="516810A1" w14:textId="77777777" w:rsidR="006C2678" w:rsidRPr="00ED78FB" w:rsidRDefault="006C2678">
      <w:pPr>
        <w:rPr>
          <w:lang w:val="fr-FR"/>
        </w:rPr>
      </w:pPr>
    </w:p>
    <w:sectPr w:rsidR="006C2678" w:rsidRPr="00ED7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B"/>
    <w:rsid w:val="002012E5"/>
    <w:rsid w:val="002D2AF8"/>
    <w:rsid w:val="0037533B"/>
    <w:rsid w:val="004B361A"/>
    <w:rsid w:val="006446E6"/>
    <w:rsid w:val="006C2678"/>
    <w:rsid w:val="008936B4"/>
    <w:rsid w:val="00C60538"/>
    <w:rsid w:val="00ED78FB"/>
    <w:rsid w:val="00F243F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92BB2"/>
  <w15:chartTrackingRefBased/>
  <w15:docId w15:val="{12107811-35A7-4417-8AF8-586BCFE9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5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33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7533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3753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18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9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@dublinspahetti.ie" TargetMode="External"/><Relationship Id="rId4" Type="http://schemas.openxmlformats.org/officeDocument/2006/relationships/hyperlink" Target="http://www.ticketalf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Pittau</dc:creator>
  <cp:keywords/>
  <dc:description/>
  <cp:lastModifiedBy>Maurizio Pittau</cp:lastModifiedBy>
  <cp:revision>2</cp:revision>
  <dcterms:created xsi:type="dcterms:W3CDTF">2024-05-31T15:31:00Z</dcterms:created>
  <dcterms:modified xsi:type="dcterms:W3CDTF">2024-05-31T15:31:00Z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a2daca1f-9735-4edf-9783-bba1cedbf63f</vt:lpwstr>
  </property>
</Properties>
</file>